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88" w:rsidRPr="00EE1488" w:rsidRDefault="00EE1488" w:rsidP="00EE1488">
      <w:pPr>
        <w:tabs>
          <w:tab w:val="left" w:pos="7088"/>
        </w:tabs>
        <w:spacing w:after="0" w:line="240" w:lineRule="auto"/>
        <w:rPr>
          <w:rFonts w:ascii="Candara" w:eastAsia="Candara" w:hAnsi="Candara" w:cs="Candara"/>
          <w:b/>
          <w:color w:val="E36C0A"/>
          <w:lang w:eastAsia="en-US"/>
        </w:rPr>
      </w:pPr>
      <w:r>
        <w:rPr>
          <w:rFonts w:ascii="Candara" w:eastAsia="Candara" w:hAnsi="Candara" w:cs="Candara"/>
          <w:b/>
          <w:noProof/>
          <w:color w:val="E36C0A"/>
          <w:lang w:eastAsia="de-DE"/>
        </w:rPr>
        <w:drawing>
          <wp:anchor distT="0" distB="0" distL="114300" distR="114300" simplePos="0" relativeHeight="251661312" behindDoc="1" locked="0" layoutInCell="1" allowOverlap="1" wp14:anchorId="3040B971" wp14:editId="3E16FDAA">
            <wp:simplePos x="0" y="0"/>
            <wp:positionH relativeFrom="column">
              <wp:posOffset>110997</wp:posOffset>
            </wp:positionH>
            <wp:positionV relativeFrom="paragraph">
              <wp:posOffset>-122826</wp:posOffset>
            </wp:positionV>
            <wp:extent cx="1923939" cy="1071180"/>
            <wp:effectExtent l="0" t="0" r="635" b="0"/>
            <wp:wrapNone/>
            <wp:docPr id="3" name="Grafik 3" descr="\\NAS-SERVER\Public\CHRISTINES DATEIEN ALLE\Ordner\Tafel\Logo\Logo_rg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SERVER\Public\CHRISTINES DATEIEN ALLE\Ordner\Tafel\Logo\Logo_rg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62" cy="10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eastAsia="Candara" w:hAnsi="Candara" w:cs="Candara"/>
          <w:b/>
          <w:color w:val="E36C0A"/>
          <w:lang w:eastAsia="en-US"/>
        </w:rPr>
        <w:tab/>
      </w:r>
      <w:r w:rsidR="004E0BC4" w:rsidRPr="00EE1488">
        <w:rPr>
          <w:rFonts w:ascii="Candara" w:eastAsia="Candara" w:hAnsi="Candara" w:cs="Candara"/>
          <w:b/>
          <w:color w:val="E36C0A"/>
          <w:lang w:eastAsia="en-US"/>
        </w:rPr>
        <w:t>Auf der Rahm 19a</w:t>
      </w:r>
    </w:p>
    <w:p w:rsidR="004E0BC4" w:rsidRDefault="00EE1488" w:rsidP="00EE1488">
      <w:pPr>
        <w:tabs>
          <w:tab w:val="left" w:pos="7088"/>
        </w:tabs>
        <w:spacing w:after="0" w:line="240" w:lineRule="auto"/>
        <w:rPr>
          <w:rFonts w:ascii="Candara" w:eastAsia="Candara" w:hAnsi="Candara" w:cs="Candara"/>
          <w:b/>
          <w:color w:val="E36C0A"/>
          <w:lang w:eastAsia="en-US"/>
        </w:rPr>
      </w:pPr>
      <w:r w:rsidRPr="00EE1488">
        <w:rPr>
          <w:rFonts w:ascii="Candara" w:eastAsia="Candara" w:hAnsi="Candara" w:cs="Candara"/>
          <w:b/>
          <w:color w:val="E36C0A"/>
          <w:lang w:eastAsia="en-US"/>
        </w:rPr>
        <w:tab/>
      </w:r>
      <w:r w:rsidR="004E0BC4" w:rsidRPr="00EE1488">
        <w:rPr>
          <w:rFonts w:ascii="Candara" w:eastAsia="Candara" w:hAnsi="Candara" w:cs="Candara"/>
          <w:b/>
          <w:color w:val="E36C0A"/>
          <w:lang w:eastAsia="en-US"/>
        </w:rPr>
        <w:t>57537 Wissen</w:t>
      </w:r>
    </w:p>
    <w:p w:rsidR="00EE1488" w:rsidRPr="00EE1488" w:rsidRDefault="00EE1488" w:rsidP="00EE1488">
      <w:pPr>
        <w:tabs>
          <w:tab w:val="left" w:pos="7088"/>
        </w:tabs>
        <w:spacing w:after="0" w:line="240" w:lineRule="auto"/>
        <w:rPr>
          <w:rFonts w:ascii="Candara" w:eastAsia="Candara" w:hAnsi="Candara" w:cs="Candara"/>
          <w:b/>
          <w:color w:val="E36C0A"/>
          <w:lang w:eastAsia="en-US"/>
        </w:rPr>
      </w:pPr>
    </w:p>
    <w:p w:rsidR="004E0BC4" w:rsidRPr="004E0BC4" w:rsidRDefault="00EE1488" w:rsidP="00EE1488">
      <w:pPr>
        <w:tabs>
          <w:tab w:val="left" w:pos="7088"/>
        </w:tabs>
        <w:spacing w:after="0" w:line="240" w:lineRule="auto"/>
        <w:rPr>
          <w:rFonts w:ascii="Candara" w:eastAsia="Candara" w:hAnsi="Candara" w:cs="Candara"/>
          <w:b/>
          <w:bCs/>
          <w:color w:val="E36C0A"/>
          <w:lang w:eastAsia="en-US"/>
        </w:rPr>
      </w:pPr>
      <w:r>
        <w:rPr>
          <w:rFonts w:ascii="Wingdings" w:eastAsia="Wingdings" w:hAnsi="Wingdings" w:cs="Wingdings"/>
          <w:color w:val="E36C0A"/>
          <w:lang w:eastAsia="en-US"/>
        </w:rPr>
        <w:tab/>
      </w:r>
      <w:r w:rsidR="004E0BC4" w:rsidRPr="004E0BC4">
        <w:rPr>
          <w:rFonts w:ascii="Wingdings" w:eastAsia="Wingdings" w:hAnsi="Wingdings" w:cs="Wingdings"/>
          <w:color w:val="E36C0A"/>
          <w:lang w:eastAsia="en-US"/>
        </w:rPr>
        <w:t></w:t>
      </w:r>
      <w:r w:rsidR="004E0BC4" w:rsidRPr="004E0BC4">
        <w:rPr>
          <w:rFonts w:ascii="Tahoma" w:eastAsia="Tahoma" w:hAnsi="Tahoma" w:cs="Tahoma"/>
          <w:color w:val="E36C0A"/>
          <w:lang w:eastAsia="en-US"/>
        </w:rPr>
        <w:t xml:space="preserve"> </w:t>
      </w:r>
      <w:r w:rsidR="004E0BC4" w:rsidRPr="004E0BC4">
        <w:rPr>
          <w:rFonts w:ascii="Candara" w:eastAsia="Candara" w:hAnsi="Candara" w:cs="Candara"/>
          <w:b/>
          <w:bCs/>
          <w:color w:val="E36C0A"/>
          <w:lang w:eastAsia="en-US"/>
        </w:rPr>
        <w:t>02742/911010</w:t>
      </w:r>
    </w:p>
    <w:p w:rsidR="004E0BC4" w:rsidRPr="004E0BC4" w:rsidRDefault="00EE1488" w:rsidP="00EE1488">
      <w:pPr>
        <w:tabs>
          <w:tab w:val="left" w:pos="7088"/>
        </w:tabs>
        <w:spacing w:after="0" w:line="240" w:lineRule="auto"/>
        <w:rPr>
          <w:rFonts w:ascii="Candara" w:eastAsia="Candara" w:hAnsi="Candara" w:cs="Candara"/>
          <w:b/>
          <w:color w:val="E36C0A"/>
          <w:lang w:eastAsia="en-US"/>
        </w:rPr>
      </w:pPr>
      <w:r>
        <w:rPr>
          <w:rFonts w:ascii="Candara" w:eastAsia="Candara" w:hAnsi="Candara" w:cs="Candara"/>
          <w:b/>
          <w:color w:val="E36C0A"/>
          <w:lang w:eastAsia="en-US"/>
        </w:rPr>
        <w:tab/>
      </w:r>
      <w:r w:rsidR="004E0BC4" w:rsidRPr="004E0BC4">
        <w:rPr>
          <w:rFonts w:ascii="Candara" w:eastAsia="Candara" w:hAnsi="Candara" w:cs="Candara"/>
          <w:b/>
          <w:color w:val="E36C0A"/>
          <w:lang w:eastAsia="en-US"/>
        </w:rPr>
        <w:t>Fax 02742/911017</w:t>
      </w:r>
    </w:p>
    <w:p w:rsidR="006D2637" w:rsidRPr="004E0BC4" w:rsidRDefault="00EE1488" w:rsidP="00EE1488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E36C0A"/>
          <w:sz w:val="24"/>
          <w:szCs w:val="24"/>
          <w:lang w:eastAsia="en-US"/>
        </w:rPr>
      </w:pPr>
      <w:r>
        <w:rPr>
          <w:rFonts w:ascii="Candara" w:eastAsia="Candara" w:hAnsi="Candara" w:cs="Candara"/>
          <w:b/>
          <w:color w:val="E36C0A"/>
          <w:lang w:eastAsia="en-US"/>
        </w:rPr>
        <w:tab/>
      </w:r>
      <w:r w:rsidR="004E0BC4" w:rsidRPr="004E0BC4">
        <w:rPr>
          <w:rFonts w:ascii="Candara" w:eastAsia="Candara" w:hAnsi="Candara" w:cs="Candara"/>
          <w:b/>
          <w:color w:val="E36C0A"/>
          <w:lang w:eastAsia="en-US"/>
        </w:rPr>
        <w:t>wissen@ekir.de</w:t>
      </w:r>
    </w:p>
    <w:p w:rsidR="00BF06E4" w:rsidRDefault="00BF06E4" w:rsidP="00EE1488">
      <w:pPr>
        <w:tabs>
          <w:tab w:val="left" w:pos="7088"/>
        </w:tabs>
        <w:jc w:val="both"/>
      </w:pPr>
    </w:p>
    <w:p w:rsidR="004E0BC4" w:rsidRPr="000B7A4A" w:rsidRDefault="008F7F1D" w:rsidP="002F3828">
      <w:pPr>
        <w:jc w:val="center"/>
        <w:rPr>
          <w:b/>
          <w:sz w:val="36"/>
          <w:szCs w:val="36"/>
        </w:rPr>
      </w:pPr>
      <w:r w:rsidRPr="000B7A4A">
        <w:rPr>
          <w:b/>
          <w:sz w:val="36"/>
          <w:szCs w:val="36"/>
        </w:rPr>
        <w:t>Hygienekonzeption</w:t>
      </w:r>
    </w:p>
    <w:p w:rsidR="00BF06E4" w:rsidRPr="004E0BC4" w:rsidRDefault="00BF06E4" w:rsidP="002F3828">
      <w:pPr>
        <w:jc w:val="both"/>
      </w:pPr>
      <w:r w:rsidRPr="004E0BC4">
        <w:t>Die ökumenisch getragene „Tafel Wissen“ hat sich zur Aufgabe gemacht, hilfsbedürftige Menschen bei der Versorgung mit Lebensmitteln zu unterstützen.</w:t>
      </w:r>
    </w:p>
    <w:p w:rsidR="00BF06E4" w:rsidRPr="004E0BC4" w:rsidRDefault="00BF06E4" w:rsidP="002F3828">
      <w:pPr>
        <w:jc w:val="both"/>
      </w:pPr>
      <w:r w:rsidRPr="004E0BC4">
        <w:t>In dieser nicht einfachen Zeit hat der Schutz unserer Mitarbeitenden und Gäste oberste Priorität.</w:t>
      </w:r>
    </w:p>
    <w:p w:rsidR="00BF06E4" w:rsidRPr="004E0BC4" w:rsidRDefault="00F16ED3" w:rsidP="002F3828">
      <w:pPr>
        <w:jc w:val="both"/>
      </w:pPr>
      <w:r>
        <w:t>Wir bitten</w:t>
      </w:r>
      <w:r w:rsidR="00A41CF9">
        <w:t xml:space="preserve"> daher folgende Regeln</w:t>
      </w:r>
      <w:r w:rsidR="00CA62E0">
        <w:t xml:space="preserve"> einzuhalten</w:t>
      </w:r>
      <w:r w:rsidR="00A41CF9">
        <w:t xml:space="preserve">, die </w:t>
      </w:r>
      <w:r w:rsidR="00BF06E4" w:rsidRPr="004E0BC4">
        <w:t>an</w:t>
      </w:r>
      <w:r w:rsidR="00A41CF9">
        <w:t xml:space="preserve">hand </w:t>
      </w:r>
      <w:r w:rsidR="00BF06E4" w:rsidRPr="004E0BC4">
        <w:t>der geltenden Hygieneverordnung des Landes Rheinland-Pfalz und den Bestimmungen der evangelischen Kirchengemeinde zur Nutzung des Gemeindehauses</w:t>
      </w:r>
      <w:r w:rsidR="00A41CF9">
        <w:t xml:space="preserve"> erarbeitet wurden</w:t>
      </w:r>
      <w:r w:rsidR="00BF06E4" w:rsidRPr="004E0BC4">
        <w:t>.</w:t>
      </w:r>
    </w:p>
    <w:p w:rsidR="001E4C9F" w:rsidRPr="004E0BC4" w:rsidRDefault="00A41CF9" w:rsidP="002F3828">
      <w:pPr>
        <w:jc w:val="both"/>
      </w:pPr>
      <w:r>
        <w:t xml:space="preserve">Halten Sie </w:t>
      </w:r>
      <w:r w:rsidR="00CA62E0">
        <w:t xml:space="preserve">mindestens </w:t>
      </w:r>
      <w:r>
        <w:t xml:space="preserve">1,5 Meter </w:t>
      </w:r>
      <w:r w:rsidR="00CA62E0">
        <w:t xml:space="preserve">Abstand </w:t>
      </w:r>
      <w:r>
        <w:t>und t</w:t>
      </w:r>
      <w:r w:rsidR="00BF06E4" w:rsidRPr="004E0BC4">
        <w:t xml:space="preserve">ragen </w:t>
      </w:r>
      <w:r>
        <w:t xml:space="preserve">Sie </w:t>
      </w:r>
      <w:r w:rsidR="00BF06E4" w:rsidRPr="004E0BC4">
        <w:t xml:space="preserve">eine </w:t>
      </w:r>
      <w:r w:rsidR="00E73F9F">
        <w:t xml:space="preserve">medizinische </w:t>
      </w:r>
      <w:r w:rsidR="00BF06E4" w:rsidRPr="004E0BC4">
        <w:t xml:space="preserve">Mund- und Nasenbedeckung </w:t>
      </w:r>
      <w:r>
        <w:t>(</w:t>
      </w:r>
      <w:r w:rsidR="00E73F9F">
        <w:t>OP- oder FFP2 Maske</w:t>
      </w:r>
      <w:r>
        <w:t>)</w:t>
      </w:r>
      <w:r w:rsidR="00BF06E4" w:rsidRPr="004E0BC4">
        <w:t xml:space="preserve"> </w:t>
      </w:r>
      <w:r w:rsidR="00BF06E4" w:rsidRPr="00CA62E0">
        <w:rPr>
          <w:b/>
        </w:rPr>
        <w:t>innerhalb</w:t>
      </w:r>
      <w:r w:rsidR="00BF06E4" w:rsidRPr="004E0BC4">
        <w:t xml:space="preserve"> d</w:t>
      </w:r>
      <w:r>
        <w:t>es evangelischen Gemeindehauses</w:t>
      </w:r>
      <w:r w:rsidR="00BF06E4" w:rsidRPr="004E0BC4">
        <w:t xml:space="preserve">. </w:t>
      </w:r>
    </w:p>
    <w:p w:rsidR="00E11915" w:rsidRDefault="00BF06E4" w:rsidP="002F3828">
      <w:pPr>
        <w:jc w:val="both"/>
      </w:pPr>
      <w:r w:rsidRPr="004E0BC4">
        <w:t xml:space="preserve">Ausnahme: </w:t>
      </w:r>
      <w:r w:rsidR="00E11915">
        <w:t xml:space="preserve">Während Pausen und Besprechungen entfällt die Maskenpflicht, wenn man an </w:t>
      </w:r>
      <w:r w:rsidR="00B33F2E">
        <w:t>einem festen Platz sitzt und den</w:t>
      </w:r>
      <w:r w:rsidR="00E11915">
        <w:t xml:space="preserve"> Mindestabstand </w:t>
      </w:r>
      <w:r w:rsidR="00B33F2E">
        <w:t>einhält</w:t>
      </w:r>
      <w:r w:rsidR="00E11915">
        <w:t xml:space="preserve">. </w:t>
      </w:r>
    </w:p>
    <w:p w:rsidR="001E4C9F" w:rsidRPr="004E0BC4" w:rsidRDefault="00C73045" w:rsidP="002F3828">
      <w:pPr>
        <w:jc w:val="both"/>
      </w:pPr>
      <w:r>
        <w:t>Am Eingang</w:t>
      </w:r>
      <w:r w:rsidR="001E4C9F" w:rsidRPr="004E0BC4">
        <w:t xml:space="preserve"> wird bei jedem Besucher die Körpertemperatur </w:t>
      </w:r>
      <w:r>
        <w:t>ermittelt</w:t>
      </w:r>
      <w:r w:rsidR="00E11915">
        <w:t xml:space="preserve">. </w:t>
      </w:r>
      <w:r>
        <w:t>Sollte der gemessene Wert nicht im grünen Bereich liegen,</w:t>
      </w:r>
      <w:r w:rsidR="00E11915">
        <w:t xml:space="preserve"> </w:t>
      </w:r>
      <w:r w:rsidR="001E4C9F" w:rsidRPr="004E0BC4">
        <w:t xml:space="preserve">darf das Gemeindehaus </w:t>
      </w:r>
      <w:r w:rsidR="001E4C9F" w:rsidRPr="004E0BC4">
        <w:rPr>
          <w:b/>
          <w:bCs/>
        </w:rPr>
        <w:t>nicht betreten</w:t>
      </w:r>
      <w:r w:rsidR="001E4C9F" w:rsidRPr="004E0BC4">
        <w:t xml:space="preserve"> werden. In diesem Fall </w:t>
      </w:r>
      <w:r w:rsidR="00F336BC">
        <w:t xml:space="preserve">werden Lebensmittel </w:t>
      </w:r>
      <w:r w:rsidR="001E4C9F" w:rsidRPr="004E0BC4">
        <w:t>von Mitarbeitenden gepackt</w:t>
      </w:r>
      <w:r w:rsidR="00F336BC">
        <w:t>.</w:t>
      </w:r>
      <w:r w:rsidR="00E73CDA">
        <w:t xml:space="preserve"> Für Tafelgäste gilt das Prinzip „Einbahnstraße“.</w:t>
      </w:r>
      <w:bookmarkStart w:id="0" w:name="_GoBack"/>
      <w:bookmarkEnd w:id="0"/>
    </w:p>
    <w:p w:rsidR="00F336BC" w:rsidRDefault="001E4C9F" w:rsidP="002F3828">
      <w:pPr>
        <w:jc w:val="both"/>
        <w:rPr>
          <w:b/>
          <w:bCs/>
        </w:rPr>
      </w:pPr>
      <w:r w:rsidRPr="004E0BC4">
        <w:rPr>
          <w:b/>
          <w:bCs/>
        </w:rPr>
        <w:t>Jeder</w:t>
      </w:r>
      <w:r w:rsidRPr="004E0BC4">
        <w:t xml:space="preserve"> Besucher muss seine </w:t>
      </w:r>
      <w:r w:rsidRPr="004E0BC4">
        <w:rPr>
          <w:b/>
          <w:bCs/>
        </w:rPr>
        <w:t>Hände</w:t>
      </w:r>
      <w:r w:rsidRPr="004E0BC4">
        <w:t xml:space="preserve"> beim Betreten des Gemeindehauses </w:t>
      </w:r>
      <w:r w:rsidRPr="004E0BC4">
        <w:rPr>
          <w:b/>
          <w:bCs/>
        </w:rPr>
        <w:t>desinfizieren</w:t>
      </w:r>
      <w:r w:rsidR="00F336BC">
        <w:rPr>
          <w:b/>
          <w:bCs/>
        </w:rPr>
        <w:t>.</w:t>
      </w:r>
    </w:p>
    <w:p w:rsidR="007420F9" w:rsidRDefault="007420F9" w:rsidP="002F3828">
      <w:pPr>
        <w:jc w:val="both"/>
      </w:pPr>
      <w:r>
        <w:t xml:space="preserve">Von </w:t>
      </w:r>
      <w:r w:rsidRPr="004E0BC4">
        <w:t>Mitarbeitende</w:t>
      </w:r>
      <w:r>
        <w:t>n</w:t>
      </w:r>
      <w:r w:rsidRPr="004E0BC4">
        <w:t xml:space="preserve"> und Gäste</w:t>
      </w:r>
      <w:r>
        <w:t>n werden Name,</w:t>
      </w:r>
      <w:r w:rsidRPr="004E0BC4">
        <w:t xml:space="preserve"> Anschrift, </w:t>
      </w:r>
      <w:r>
        <w:t>T</w:t>
      </w:r>
      <w:r w:rsidRPr="004E0BC4">
        <w:t xml:space="preserve">elefonnummer, </w:t>
      </w:r>
      <w:r>
        <w:t xml:space="preserve">sowie Tag und Uhrzeit </w:t>
      </w:r>
      <w:r w:rsidRPr="004E0BC4">
        <w:t>erfasst</w:t>
      </w:r>
      <w:r>
        <w:t>. Diese</w:t>
      </w:r>
      <w:r w:rsidRPr="004E0BC4">
        <w:t xml:space="preserve"> Listen werden im Büro der evangelischen Kirchengemeinde Wissen hinterlegt</w:t>
      </w:r>
      <w:r>
        <w:t xml:space="preserve"> und zeitgerecht vernichtet</w:t>
      </w:r>
      <w:r w:rsidRPr="004E0BC4">
        <w:t>.</w:t>
      </w:r>
    </w:p>
    <w:p w:rsidR="003726E4" w:rsidRPr="004E0BC4" w:rsidRDefault="003726E4" w:rsidP="002F3828">
      <w:pPr>
        <w:jc w:val="both"/>
      </w:pPr>
      <w:r w:rsidRPr="004E0BC4">
        <w:t>Das Gemein</w:t>
      </w:r>
      <w:r w:rsidR="00F336BC">
        <w:t>dehaus wird regelmäßig gelüftet.</w:t>
      </w:r>
    </w:p>
    <w:p w:rsidR="003726E4" w:rsidRPr="004E0BC4" w:rsidRDefault="003726E4" w:rsidP="002F3828">
      <w:pPr>
        <w:jc w:val="both"/>
      </w:pPr>
      <w:r w:rsidRPr="004E0BC4">
        <w:t xml:space="preserve">Während der Tafelausgabe sind alle Trennwände des großen Saales geöffnet. In den einzelnen Bereichen ist die Anzahl der Personen </w:t>
      </w:r>
      <w:r w:rsidR="00DC3E11">
        <w:t xml:space="preserve">wie folgt </w:t>
      </w:r>
      <w:r w:rsidRPr="004E0BC4">
        <w:t>begrenzt.</w:t>
      </w:r>
    </w:p>
    <w:p w:rsidR="0078486B" w:rsidRDefault="003726E4" w:rsidP="002F3828">
      <w:pPr>
        <w:spacing w:after="120"/>
        <w:jc w:val="both"/>
      </w:pPr>
      <w:r w:rsidRPr="004E0BC4">
        <w:rPr>
          <w:u w:val="single"/>
        </w:rPr>
        <w:t>Eingang / Kasse:</w:t>
      </w:r>
      <w:r w:rsidRPr="001D69DF">
        <w:t xml:space="preserve"> </w:t>
      </w:r>
      <w:r w:rsidR="00F336BC">
        <w:t xml:space="preserve"> 3 Personen</w:t>
      </w:r>
    </w:p>
    <w:p w:rsidR="00E42E92" w:rsidRPr="0078486B" w:rsidRDefault="0078486B" w:rsidP="002F3828">
      <w:pPr>
        <w:spacing w:after="120"/>
        <w:jc w:val="both"/>
      </w:pPr>
      <w:r w:rsidRPr="004E0BC4">
        <w:rPr>
          <w:u w:val="single"/>
        </w:rPr>
        <w:t>Ausgabe Molkereiprodukte</w:t>
      </w:r>
      <w:r>
        <w:rPr>
          <w:u w:val="single"/>
        </w:rPr>
        <w:t>:</w:t>
      </w:r>
      <w:r w:rsidRPr="001D69DF">
        <w:t xml:space="preserve"> </w:t>
      </w:r>
      <w:r w:rsidRPr="0078486B">
        <w:t>3 Personen</w:t>
      </w:r>
    </w:p>
    <w:p w:rsidR="00E42E92" w:rsidRPr="004E0BC4" w:rsidRDefault="0078486B" w:rsidP="002F3828">
      <w:pPr>
        <w:spacing w:after="120"/>
        <w:jc w:val="both"/>
      </w:pPr>
      <w:r>
        <w:rPr>
          <w:u w:val="single"/>
        </w:rPr>
        <w:t>Ausgabe Obst, Gemüse, Sonderartikel:</w:t>
      </w:r>
      <w:r w:rsidRPr="001D69DF">
        <w:t xml:space="preserve"> </w:t>
      </w:r>
      <w:r w:rsidR="00E42E92" w:rsidRPr="004E0BC4">
        <w:t xml:space="preserve"> </w:t>
      </w:r>
      <w:r>
        <w:t>10 Personen</w:t>
      </w:r>
    </w:p>
    <w:p w:rsidR="0078486B" w:rsidRPr="004E0BC4" w:rsidRDefault="0078486B" w:rsidP="002F3828">
      <w:pPr>
        <w:spacing w:after="120"/>
        <w:jc w:val="both"/>
      </w:pPr>
      <w:r w:rsidRPr="004E0BC4">
        <w:rPr>
          <w:u w:val="single"/>
        </w:rPr>
        <w:t>Ausgabe Backwaren:</w:t>
      </w:r>
      <w:r w:rsidRPr="001D69DF">
        <w:t xml:space="preserve"> </w:t>
      </w:r>
      <w:r>
        <w:t xml:space="preserve"> 3 Personen</w:t>
      </w:r>
    </w:p>
    <w:p w:rsidR="00E42E92" w:rsidRDefault="00E42E92" w:rsidP="002F3828">
      <w:pPr>
        <w:spacing w:after="120"/>
        <w:jc w:val="both"/>
      </w:pPr>
      <w:r w:rsidRPr="004E0BC4">
        <w:rPr>
          <w:u w:val="single"/>
        </w:rPr>
        <w:t>Foyer</w:t>
      </w:r>
      <w:r w:rsidR="0078486B">
        <w:rPr>
          <w:u w:val="single"/>
        </w:rPr>
        <w:t xml:space="preserve"> -</w:t>
      </w:r>
      <w:r w:rsidRPr="004E0BC4">
        <w:rPr>
          <w:u w:val="single"/>
        </w:rPr>
        <w:t xml:space="preserve"> </w:t>
      </w:r>
      <w:r w:rsidR="0078486B">
        <w:rPr>
          <w:u w:val="single"/>
        </w:rPr>
        <w:t>„</w:t>
      </w:r>
      <w:r w:rsidRPr="004E0BC4">
        <w:rPr>
          <w:u w:val="single"/>
        </w:rPr>
        <w:t>Umpacken“:</w:t>
      </w:r>
      <w:r w:rsidRPr="001D69DF">
        <w:t xml:space="preserve"> </w:t>
      </w:r>
      <w:r w:rsidR="00B33F2E" w:rsidRPr="00B33F2E">
        <w:t xml:space="preserve"> </w:t>
      </w:r>
      <w:r w:rsidR="0078486B">
        <w:t>4 Personen</w:t>
      </w:r>
    </w:p>
    <w:p w:rsidR="00046280" w:rsidRDefault="00046280" w:rsidP="002F3828">
      <w:pPr>
        <w:spacing w:after="120"/>
        <w:jc w:val="both"/>
      </w:pPr>
    </w:p>
    <w:p w:rsidR="00F16ED3" w:rsidRDefault="008407AA" w:rsidP="00F16ED3">
      <w:pPr>
        <w:spacing w:after="120"/>
        <w:jc w:val="both"/>
      </w:pPr>
      <w:r>
        <w:t xml:space="preserve">Hinweis für unsere Fahrer: Die Maskenpflicht gilt auch in den Fahrzeugen. </w:t>
      </w:r>
      <w:r w:rsidR="00F16ED3" w:rsidRPr="00F16ED3">
        <w:t>Brillenträger</w:t>
      </w:r>
      <w:r w:rsidR="00F16ED3">
        <w:t xml:space="preserve"> müssen</w:t>
      </w:r>
      <w:r w:rsidR="00F16ED3" w:rsidRPr="00F16ED3">
        <w:t xml:space="preserve"> beachten, dass je nach Beschaffenheit des Mundschutzes beim Tragen die Brillengläser beschlagen können. Die Masken dürfen auf keinen Fall die Sicht beeinträchtigen.</w:t>
      </w:r>
    </w:p>
    <w:p w:rsidR="00046280" w:rsidRPr="00F16ED3" w:rsidRDefault="00046280" w:rsidP="00F16ED3">
      <w:pPr>
        <w:spacing w:after="120"/>
        <w:jc w:val="both"/>
      </w:pPr>
    </w:p>
    <w:p w:rsidR="00E73F9F" w:rsidRDefault="0071082D" w:rsidP="002F3828">
      <w:pPr>
        <w:jc w:val="both"/>
      </w:pPr>
      <w:r>
        <w:t>Bitte tragen Sie dazu bei, dass Sie sich und andere schützen und bleiben Sie gesund!</w:t>
      </w:r>
      <w:r w:rsidR="00516F06">
        <w:t xml:space="preserve"> Vielen Dank!</w:t>
      </w:r>
    </w:p>
    <w:p w:rsidR="00E73F9F" w:rsidRDefault="00E73F9F" w:rsidP="002F38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Stand: 18.06.2021</w:t>
      </w:r>
    </w:p>
    <w:sectPr w:rsidR="00E73F9F" w:rsidSect="00E73F9F">
      <w:pgSz w:w="11906" w:h="16838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64" w:rsidRDefault="00B83564" w:rsidP="00BF06E4">
      <w:pPr>
        <w:spacing w:after="0" w:line="240" w:lineRule="auto"/>
      </w:pPr>
      <w:r>
        <w:separator/>
      </w:r>
    </w:p>
  </w:endnote>
  <w:endnote w:type="continuationSeparator" w:id="0">
    <w:p w:rsidR="00B83564" w:rsidRDefault="00B83564" w:rsidP="00BF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64" w:rsidRDefault="00B83564" w:rsidP="00BF06E4">
      <w:pPr>
        <w:spacing w:after="0" w:line="240" w:lineRule="auto"/>
      </w:pPr>
      <w:r>
        <w:separator/>
      </w:r>
    </w:p>
  </w:footnote>
  <w:footnote w:type="continuationSeparator" w:id="0">
    <w:p w:rsidR="00B83564" w:rsidRDefault="00B83564" w:rsidP="00BF0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9"/>
    <w:rsid w:val="00004EB3"/>
    <w:rsid w:val="00046280"/>
    <w:rsid w:val="000B7A4A"/>
    <w:rsid w:val="000E1171"/>
    <w:rsid w:val="00111D73"/>
    <w:rsid w:val="00117993"/>
    <w:rsid w:val="001D69DF"/>
    <w:rsid w:val="001E4C9F"/>
    <w:rsid w:val="00203BB6"/>
    <w:rsid w:val="00266D3A"/>
    <w:rsid w:val="002F3828"/>
    <w:rsid w:val="003726E4"/>
    <w:rsid w:val="00421FD3"/>
    <w:rsid w:val="004E0BC4"/>
    <w:rsid w:val="0050179C"/>
    <w:rsid w:val="00516F06"/>
    <w:rsid w:val="00536C33"/>
    <w:rsid w:val="00551350"/>
    <w:rsid w:val="005B758F"/>
    <w:rsid w:val="005D573F"/>
    <w:rsid w:val="0062623B"/>
    <w:rsid w:val="00657434"/>
    <w:rsid w:val="006D2637"/>
    <w:rsid w:val="006D5104"/>
    <w:rsid w:val="0071082D"/>
    <w:rsid w:val="007420F9"/>
    <w:rsid w:val="0078486B"/>
    <w:rsid w:val="007871A1"/>
    <w:rsid w:val="008407AA"/>
    <w:rsid w:val="008B1402"/>
    <w:rsid w:val="008F7F1D"/>
    <w:rsid w:val="009D18C0"/>
    <w:rsid w:val="00A41CF9"/>
    <w:rsid w:val="00AB1BA8"/>
    <w:rsid w:val="00AC4F23"/>
    <w:rsid w:val="00B26EFA"/>
    <w:rsid w:val="00B33F2E"/>
    <w:rsid w:val="00B83564"/>
    <w:rsid w:val="00BF06E4"/>
    <w:rsid w:val="00C73045"/>
    <w:rsid w:val="00C852FF"/>
    <w:rsid w:val="00CA62E0"/>
    <w:rsid w:val="00D13A89"/>
    <w:rsid w:val="00D62341"/>
    <w:rsid w:val="00DC3E11"/>
    <w:rsid w:val="00DD4872"/>
    <w:rsid w:val="00E11915"/>
    <w:rsid w:val="00E20FD5"/>
    <w:rsid w:val="00E339AB"/>
    <w:rsid w:val="00E42E92"/>
    <w:rsid w:val="00E63433"/>
    <w:rsid w:val="00E73CDA"/>
    <w:rsid w:val="00E73F9F"/>
    <w:rsid w:val="00EE1488"/>
    <w:rsid w:val="00F16ED3"/>
    <w:rsid w:val="00F20B46"/>
    <w:rsid w:val="00F336BC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3985F"/>
  <w15:docId w15:val="{4882FFFF-C56C-4A09-9E99-9A20408B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6E4"/>
  </w:style>
  <w:style w:type="paragraph" w:styleId="Fuzeile">
    <w:name w:val="footer"/>
    <w:basedOn w:val="Standard"/>
    <w:link w:val="FuzeileZchn"/>
    <w:uiPriority w:val="99"/>
    <w:unhideWhenUsed/>
    <w:rsid w:val="00BF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6E4"/>
  </w:style>
  <w:style w:type="paragraph" w:styleId="StandardWeb">
    <w:name w:val="Normal (Web)"/>
    <w:basedOn w:val="Standard"/>
    <w:uiPriority w:val="99"/>
    <w:semiHidden/>
    <w:unhideWhenUsed/>
    <w:rsid w:val="004E0B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Jeckel, Roman</dc:creator>
  <cp:lastModifiedBy>Petrus Petrus</cp:lastModifiedBy>
  <cp:revision>3</cp:revision>
  <cp:lastPrinted>2020-10-30T08:04:00Z</cp:lastPrinted>
  <dcterms:created xsi:type="dcterms:W3CDTF">2021-06-18T07:57:00Z</dcterms:created>
  <dcterms:modified xsi:type="dcterms:W3CDTF">2021-06-22T05:43:00Z</dcterms:modified>
</cp:coreProperties>
</file>